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E7" w:rsidRPr="00B726E7" w:rsidRDefault="00B726E7" w:rsidP="00B726E7">
      <w:pPr>
        <w:pStyle w:val="a3"/>
        <w:shd w:val="clear" w:color="auto" w:fill="FFFFFF"/>
        <w:rPr>
          <w:color w:val="373737"/>
        </w:rPr>
      </w:pPr>
      <w:r w:rsidRPr="00B726E7">
        <w:rPr>
          <w:rStyle w:val="a4"/>
          <w:b w:val="0"/>
          <w:color w:val="373737"/>
        </w:rPr>
        <w:t xml:space="preserve">В ДОУ не проводится промежуточная аттестация воспитанников в соответствии с Федеральный закон от 29.12.2012 N 273-ФЗ (ред. от 13.07.2015) "Об образовании в Российской Федерации" (с </w:t>
      </w:r>
      <w:proofErr w:type="spellStart"/>
      <w:r w:rsidRPr="00B726E7">
        <w:rPr>
          <w:rStyle w:val="a4"/>
          <w:b w:val="0"/>
          <w:color w:val="373737"/>
        </w:rPr>
        <w:t>изм</w:t>
      </w:r>
      <w:proofErr w:type="spellEnd"/>
      <w:r w:rsidRPr="00B726E7">
        <w:rPr>
          <w:rStyle w:val="a4"/>
          <w:b w:val="0"/>
          <w:color w:val="373737"/>
        </w:rPr>
        <w:t>. и доп., вступ. в силу с 24.07.2015)</w:t>
      </w:r>
      <w:r w:rsidR="00685534">
        <w:rPr>
          <w:rStyle w:val="a4"/>
          <w:b w:val="0"/>
          <w:color w:val="373737"/>
        </w:rPr>
        <w:t>.</w:t>
      </w:r>
      <w:r w:rsidRPr="00B726E7">
        <w:rPr>
          <w:rStyle w:val="a4"/>
          <w:b w:val="0"/>
          <w:color w:val="373737"/>
        </w:rPr>
        <w:t> </w:t>
      </w:r>
    </w:p>
    <w:p w:rsidR="00B726E7" w:rsidRPr="00B726E7" w:rsidRDefault="00B726E7" w:rsidP="00B726E7">
      <w:pPr>
        <w:pStyle w:val="a3"/>
        <w:shd w:val="clear" w:color="auto" w:fill="FFFFFF"/>
        <w:rPr>
          <w:color w:val="373737"/>
        </w:rPr>
      </w:pPr>
      <w:r w:rsidRPr="00B726E7">
        <w:rPr>
          <w:rStyle w:val="a4"/>
          <w:b w:val="0"/>
          <w:color w:val="373737"/>
        </w:rPr>
        <w:t xml:space="preserve">статья 58. Промежуточная аттестация </w:t>
      </w:r>
      <w:proofErr w:type="gramStart"/>
      <w:r w:rsidRPr="00B726E7">
        <w:rPr>
          <w:rStyle w:val="a4"/>
          <w:b w:val="0"/>
          <w:color w:val="373737"/>
        </w:rPr>
        <w:t>обучающихся</w:t>
      </w:r>
      <w:proofErr w:type="gramEnd"/>
      <w:r w:rsidRPr="00B726E7">
        <w:rPr>
          <w:rStyle w:val="a4"/>
          <w:b w:val="0"/>
          <w:color w:val="373737"/>
        </w:rPr>
        <w:t>:</w:t>
      </w:r>
    </w:p>
    <w:p w:rsidR="00B726E7" w:rsidRPr="00B726E7" w:rsidRDefault="00B726E7" w:rsidP="00B726E7">
      <w:pPr>
        <w:pStyle w:val="a3"/>
        <w:shd w:val="clear" w:color="auto" w:fill="FFFFFF"/>
        <w:rPr>
          <w:color w:val="373737"/>
        </w:rPr>
      </w:pPr>
      <w:proofErr w:type="gramStart"/>
      <w:r w:rsidRPr="00B726E7">
        <w:rPr>
          <w:rStyle w:val="a4"/>
          <w:b w:val="0"/>
          <w:color w:val="373737"/>
        </w:rPr>
        <w:t>"Освоение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организацией."</w:t>
      </w:r>
      <w:proofErr w:type="gramEnd"/>
    </w:p>
    <w:p w:rsidR="00B726E7" w:rsidRPr="00B726E7" w:rsidRDefault="00B726E7" w:rsidP="00B726E7">
      <w:pPr>
        <w:pStyle w:val="a3"/>
        <w:shd w:val="clear" w:color="auto" w:fill="FFFFFF"/>
        <w:rPr>
          <w:color w:val="373737"/>
        </w:rPr>
      </w:pPr>
      <w:r w:rsidRPr="00B726E7">
        <w:rPr>
          <w:color w:val="373737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  <w:r w:rsidRPr="00B726E7">
        <w:rPr>
          <w:color w:val="373737"/>
        </w:rPr>
        <w:br/>
      </w:r>
      <w:r w:rsidRPr="00B726E7">
        <w:rPr>
          <w:color w:val="373737"/>
        </w:rPr>
        <w:br/>
        <w:t xml:space="preserve">Целевые ориентиры дошкольного образования, представленные в ФГОС </w:t>
      </w:r>
      <w:proofErr w:type="gramStart"/>
      <w:r w:rsidRPr="00B726E7">
        <w:rPr>
          <w:color w:val="373737"/>
        </w:rPr>
        <w:t>ДО</w:t>
      </w:r>
      <w:proofErr w:type="gramEnd"/>
      <w:r w:rsidRPr="00B726E7">
        <w:rPr>
          <w:color w:val="373737"/>
        </w:rPr>
        <w:t xml:space="preserve">, следует рассматривать как </w:t>
      </w:r>
      <w:proofErr w:type="gramStart"/>
      <w:r w:rsidRPr="00B726E7">
        <w:rPr>
          <w:color w:val="373737"/>
        </w:rPr>
        <w:t>социально-нормативные</w:t>
      </w:r>
      <w:proofErr w:type="gramEnd"/>
      <w:r w:rsidRPr="00B726E7">
        <w:rPr>
          <w:color w:val="373737"/>
        </w:rPr>
        <w:t xml:space="preserve">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  <w:r w:rsidRPr="00B726E7">
        <w:rPr>
          <w:color w:val="373737"/>
        </w:rPr>
        <w:br/>
      </w:r>
      <w:r w:rsidRPr="00B726E7">
        <w:rPr>
          <w:color w:val="373737"/>
        </w:rPr>
        <w:br/>
        <w:t>Целевые ориентиры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 </w:t>
      </w:r>
    </w:p>
    <w:p w:rsidR="00B726E7" w:rsidRPr="00B726E7" w:rsidRDefault="00B726E7" w:rsidP="00B726E7">
      <w:pPr>
        <w:pStyle w:val="a3"/>
        <w:shd w:val="clear" w:color="auto" w:fill="FFFFFF"/>
        <w:spacing w:before="0" w:beforeAutospacing="0"/>
        <w:rPr>
          <w:color w:val="373737"/>
        </w:rPr>
      </w:pPr>
      <w:proofErr w:type="gramStart"/>
      <w:r w:rsidRPr="00B726E7">
        <w:rPr>
          <w:rStyle w:val="a4"/>
          <w:b w:val="0"/>
          <w:color w:val="373737"/>
        </w:rPr>
        <w:t>Целевые ориентиры на этапе завершения дошкольного образования:</w:t>
      </w:r>
      <w:r w:rsidRPr="00B726E7">
        <w:rPr>
          <w:bCs/>
          <w:color w:val="373737"/>
        </w:rPr>
        <w:br/>
      </w:r>
      <w:r w:rsidRPr="00B726E7">
        <w:rPr>
          <w:rStyle w:val="a4"/>
          <w:b w:val="0"/>
          <w:color w:val="373737"/>
        </w:rPr>
        <w:t>·        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Pr="00B726E7">
        <w:rPr>
          <w:bCs/>
          <w:color w:val="373737"/>
        </w:rPr>
        <w:br/>
      </w:r>
      <w:r w:rsidRPr="00B726E7">
        <w:rPr>
          <w:rStyle w:val="a4"/>
          <w:b w:val="0"/>
          <w:color w:val="373737"/>
        </w:rPr>
        <w:t>·        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</w:r>
      <w:proofErr w:type="gramEnd"/>
      <w:r w:rsidRPr="00B726E7">
        <w:rPr>
          <w:rStyle w:val="a4"/>
          <w:b w:val="0"/>
          <w:color w:val="373737"/>
        </w:rPr>
        <w:t xml:space="preserve">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 w:rsidRPr="00B726E7">
        <w:rPr>
          <w:bCs/>
          <w:color w:val="373737"/>
        </w:rPr>
        <w:br/>
      </w:r>
      <w:r w:rsidRPr="00B726E7">
        <w:rPr>
          <w:rStyle w:val="a4"/>
          <w:b w:val="0"/>
          <w:color w:val="373737"/>
        </w:rPr>
        <w:t xml:space="preserve">·        ребенок обладает развитым воображением, которое реализуется в разных видах деятельности, и прежде всего в игре; </w:t>
      </w:r>
      <w:proofErr w:type="gramStart"/>
      <w:r w:rsidRPr="00B726E7">
        <w:rPr>
          <w:rStyle w:val="a4"/>
          <w:b w:val="0"/>
          <w:color w:val="373737"/>
        </w:rPr>
        <w:t>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r w:rsidRPr="00B726E7">
        <w:rPr>
          <w:bCs/>
          <w:color w:val="373737"/>
        </w:rPr>
        <w:br/>
      </w:r>
      <w:r w:rsidRPr="00B726E7">
        <w:rPr>
          <w:rStyle w:val="a4"/>
          <w:b w:val="0"/>
          <w:color w:val="373737"/>
        </w:rPr>
        <w:t>·        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proofErr w:type="gramEnd"/>
      <w:r w:rsidRPr="00B726E7">
        <w:rPr>
          <w:bCs/>
          <w:color w:val="373737"/>
        </w:rPr>
        <w:br/>
      </w:r>
      <w:r w:rsidRPr="00B726E7">
        <w:rPr>
          <w:rStyle w:val="a4"/>
          <w:b w:val="0"/>
          <w:color w:val="373737"/>
        </w:rPr>
        <w:t>·        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B726E7">
        <w:rPr>
          <w:bCs/>
          <w:color w:val="373737"/>
        </w:rPr>
        <w:br/>
      </w:r>
      <w:r w:rsidRPr="00B726E7">
        <w:rPr>
          <w:rStyle w:val="a4"/>
          <w:b w:val="0"/>
          <w:color w:val="373737"/>
        </w:rPr>
        <w:t xml:space="preserve">·        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B726E7">
        <w:rPr>
          <w:rStyle w:val="a4"/>
          <w:b w:val="0"/>
          <w:color w:val="373737"/>
        </w:rPr>
        <w:t>со</w:t>
      </w:r>
      <w:proofErr w:type="gramEnd"/>
      <w:r w:rsidRPr="00B726E7">
        <w:rPr>
          <w:rStyle w:val="a4"/>
          <w:b w:val="0"/>
          <w:color w:val="373737"/>
        </w:rPr>
        <w:t xml:space="preserve"> взрослыми и сверстниками, может соблюдать правила безопасного поведения и личной гигиены;</w:t>
      </w:r>
      <w:r w:rsidRPr="00B726E7">
        <w:rPr>
          <w:bCs/>
          <w:color w:val="373737"/>
        </w:rPr>
        <w:br/>
      </w:r>
      <w:r w:rsidRPr="00B726E7">
        <w:rPr>
          <w:rStyle w:val="a4"/>
          <w:b w:val="0"/>
          <w:color w:val="373737"/>
        </w:rPr>
        <w:t xml:space="preserve">·        ребенок проявляет любознательность, задает вопросы взрослым и сверстникам, </w:t>
      </w:r>
      <w:r w:rsidRPr="00B726E7">
        <w:rPr>
          <w:rStyle w:val="a4"/>
          <w:b w:val="0"/>
          <w:color w:val="373737"/>
        </w:rPr>
        <w:lastRenderedPageBreak/>
        <w:t>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  <w:r w:rsidRPr="00B726E7">
        <w:rPr>
          <w:color w:val="373737"/>
        </w:rPr>
        <w:br/>
      </w:r>
      <w:r w:rsidRPr="00B726E7">
        <w:rPr>
          <w:color w:val="373737"/>
        </w:rPr>
        <w:br/>
        <w:t xml:space="preserve">Целевые ориентиры не являются основой объективной оценки </w:t>
      </w:r>
      <w:proofErr w:type="gramStart"/>
      <w:r w:rsidRPr="00B726E7">
        <w:rPr>
          <w:color w:val="373737"/>
        </w:rPr>
        <w:t>соответствия</w:t>
      </w:r>
      <w:proofErr w:type="gramEnd"/>
      <w:r w:rsidRPr="00B726E7">
        <w:rPr>
          <w:color w:val="373737"/>
        </w:rPr>
        <w:t xml:space="preserve"> установленным требованиям образовательной деятельности и подготовки воспитанников.</w:t>
      </w:r>
      <w:r w:rsidRPr="00B726E7">
        <w:rPr>
          <w:color w:val="373737"/>
        </w:rPr>
        <w:br/>
      </w:r>
      <w:r w:rsidRPr="00B726E7">
        <w:rPr>
          <w:color w:val="373737"/>
        </w:rPr>
        <w:br/>
        <w:t>Освоение Программы не сопровождается проведением промежуточных аттестаций и итоговой аттестации воспитанников.</w:t>
      </w:r>
      <w:r w:rsidRPr="00B726E7">
        <w:rPr>
          <w:color w:val="373737"/>
        </w:rPr>
        <w:br/>
      </w:r>
      <w:r w:rsidRPr="00B726E7">
        <w:rPr>
          <w:color w:val="373737"/>
        </w:rPr>
        <w:br/>
        <w:t>При реализации ООП МБДОУ Д/С «Солнышко»" п. Эркен-Шахар» в рамках педагогической диагностики проводится оценка индивидуального развития детей.</w:t>
      </w:r>
      <w:r w:rsidRPr="00B726E7">
        <w:rPr>
          <w:color w:val="373737"/>
        </w:rPr>
        <w:br/>
      </w:r>
      <w:r w:rsidRPr="00B726E7">
        <w:rPr>
          <w:color w:val="373737"/>
        </w:rPr>
        <w:br/>
        <w:t>Цель оценки индивидуального развития детей дошкольного возраста связана с оценкой эффективности педагогических действий, лежащих в основе их дальнейшего планирования.</w:t>
      </w:r>
      <w:r w:rsidRPr="00B726E7">
        <w:rPr>
          <w:color w:val="373737"/>
        </w:rPr>
        <w:br/>
      </w:r>
      <w:r w:rsidRPr="00B726E7">
        <w:rPr>
          <w:color w:val="373737"/>
        </w:rPr>
        <w:br/>
        <w:t>Результаты педагогической диагностики (мониторинга) используются для решения</w:t>
      </w:r>
      <w:r w:rsidRPr="00B726E7">
        <w:rPr>
          <w:color w:val="373737"/>
        </w:rPr>
        <w:br/>
      </w:r>
      <w:r w:rsidRPr="00B726E7">
        <w:rPr>
          <w:color w:val="373737"/>
        </w:rPr>
        <w:br/>
        <w:t>следующих образовательных задач:</w:t>
      </w:r>
      <w:r w:rsidRPr="00B726E7">
        <w:rPr>
          <w:color w:val="373737"/>
        </w:rPr>
        <w:br/>
      </w:r>
      <w:r w:rsidRPr="00B726E7">
        <w:rPr>
          <w:color w:val="373737"/>
        </w:rPr>
        <w:br/>
        <w:t>1) индивидуализации образования (в том числе поддержки ребенка, построении его образовательной траектории или профессиональной коррекции особенностей его развития);</w:t>
      </w:r>
      <w:r w:rsidRPr="00B726E7">
        <w:rPr>
          <w:color w:val="373737"/>
        </w:rPr>
        <w:br/>
      </w:r>
      <w:r w:rsidRPr="00B726E7">
        <w:rPr>
          <w:color w:val="373737"/>
        </w:rPr>
        <w:br/>
        <w:t>2) оптимизация работы с группой детей.</w:t>
      </w:r>
      <w:r w:rsidRPr="00B726E7">
        <w:rPr>
          <w:color w:val="373737"/>
        </w:rPr>
        <w:br/>
      </w:r>
      <w:r w:rsidRPr="00B726E7">
        <w:rPr>
          <w:color w:val="373737"/>
        </w:rPr>
        <w:br/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</w:t>
      </w:r>
      <w:proofErr w:type="gramStart"/>
      <w:r w:rsidRPr="00B726E7">
        <w:rPr>
          <w:color w:val="373737"/>
        </w:rPr>
        <w:t>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входе:</w:t>
      </w:r>
      <w:r w:rsidRPr="00B726E7">
        <w:rPr>
          <w:color w:val="373737"/>
        </w:rPr>
        <w:br/>
      </w:r>
      <w:r w:rsidRPr="00B726E7">
        <w:rPr>
          <w:color w:val="373737"/>
        </w:rPr>
        <w:br/>
        <w:t>·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  <w:r w:rsidRPr="00B726E7">
        <w:rPr>
          <w:color w:val="373737"/>
        </w:rPr>
        <w:br/>
      </w:r>
      <w:r w:rsidRPr="00B726E7">
        <w:rPr>
          <w:color w:val="373737"/>
        </w:rPr>
        <w:br/>
        <w:t>· игровой деятельности;</w:t>
      </w:r>
      <w:r w:rsidRPr="00B726E7">
        <w:rPr>
          <w:color w:val="373737"/>
        </w:rPr>
        <w:br/>
      </w:r>
      <w:r w:rsidRPr="00B726E7">
        <w:rPr>
          <w:color w:val="373737"/>
        </w:rPr>
        <w:br/>
        <w:t>· познавательной деятельности (как идет развитие детских способностей, познавательной активности);</w:t>
      </w:r>
      <w:proofErr w:type="gramEnd"/>
      <w:r w:rsidRPr="00B726E7">
        <w:rPr>
          <w:color w:val="373737"/>
        </w:rPr>
        <w:br/>
      </w:r>
      <w:r w:rsidRPr="00B726E7">
        <w:rPr>
          <w:color w:val="373737"/>
        </w:rPr>
        <w:br/>
        <w:t>·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  <w:r w:rsidRPr="00B726E7">
        <w:rPr>
          <w:color w:val="373737"/>
        </w:rPr>
        <w:br/>
      </w:r>
      <w:r w:rsidRPr="00B726E7">
        <w:rPr>
          <w:color w:val="373737"/>
        </w:rPr>
        <w:br/>
        <w:t>художественно деятельности;</w:t>
      </w:r>
      <w:r w:rsidRPr="00B726E7">
        <w:rPr>
          <w:color w:val="373737"/>
        </w:rPr>
        <w:br/>
      </w:r>
      <w:r w:rsidRPr="00B726E7">
        <w:rPr>
          <w:color w:val="373737"/>
        </w:rPr>
        <w:br/>
        <w:t>· физического развития.</w:t>
      </w:r>
      <w:r w:rsidRPr="00B726E7">
        <w:rPr>
          <w:color w:val="373737"/>
        </w:rPr>
        <w:br/>
      </w:r>
      <w:r w:rsidRPr="00B726E7">
        <w:rPr>
          <w:color w:val="373737"/>
        </w:rPr>
        <w:br/>
      </w:r>
      <w:r w:rsidRPr="00B726E7">
        <w:rPr>
          <w:color w:val="373737"/>
        </w:rPr>
        <w:lastRenderedPageBreak/>
        <w:t>В ходе образовательной деятельности педагоги должны создавать диагностические</w:t>
      </w:r>
      <w:r w:rsidRPr="00B726E7">
        <w:rPr>
          <w:color w:val="373737"/>
        </w:rPr>
        <w:br/>
      </w:r>
      <w:r w:rsidRPr="00B726E7">
        <w:rPr>
          <w:color w:val="373737"/>
        </w:rPr>
        <w:br/>
        <w:t>ситуации, чтобы оценить индивидуальную динамику детей и скорректировать свои действия.</w:t>
      </w:r>
      <w:r w:rsidRPr="00B726E7">
        <w:rPr>
          <w:color w:val="373737"/>
        </w:rPr>
        <w:br/>
      </w:r>
      <w:r w:rsidRPr="00B726E7">
        <w:rPr>
          <w:color w:val="373737"/>
        </w:rPr>
        <w:br/>
        <w:t>В рамках реализации образовательного маршрута оценивается динамика развития ребенка в условиях реализации содержания образовательных областей и связанных с ними тематических модулей.</w:t>
      </w:r>
      <w:r w:rsidRPr="00B726E7">
        <w:rPr>
          <w:color w:val="373737"/>
        </w:rPr>
        <w:br/>
      </w:r>
      <w:r w:rsidRPr="00B726E7">
        <w:rPr>
          <w:color w:val="373737"/>
        </w:rPr>
        <w:br/>
        <w:t>Периодичность проведения мониторинга: 2 раза в год (сентябрь, май</w:t>
      </w:r>
      <w:proofErr w:type="gramStart"/>
      <w:r w:rsidRPr="00B726E7">
        <w:rPr>
          <w:color w:val="373737"/>
        </w:rPr>
        <w:t xml:space="preserve"> )</w:t>
      </w:r>
      <w:proofErr w:type="gramEnd"/>
      <w:r w:rsidRPr="00B726E7">
        <w:rPr>
          <w:color w:val="373737"/>
        </w:rPr>
        <w:br/>
      </w:r>
      <w:r w:rsidRPr="00B726E7">
        <w:rPr>
          <w:color w:val="373737"/>
        </w:rPr>
        <w:br/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(психолог).</w:t>
      </w:r>
      <w:r w:rsidRPr="00B726E7">
        <w:rPr>
          <w:color w:val="373737"/>
        </w:rPr>
        <w:br/>
      </w:r>
      <w:r w:rsidRPr="00B726E7">
        <w:rPr>
          <w:color w:val="373737"/>
        </w:rPr>
        <w:br/>
      </w:r>
      <w:r w:rsidRPr="00B726E7">
        <w:rPr>
          <w:color w:val="373737"/>
        </w:rPr>
        <w:br/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621555" w:rsidRPr="00B726E7" w:rsidRDefault="00621555">
      <w:pPr>
        <w:rPr>
          <w:rFonts w:ascii="Times New Roman" w:hAnsi="Times New Roman" w:cs="Times New Roman"/>
        </w:rPr>
      </w:pPr>
    </w:p>
    <w:sectPr w:rsidR="00621555" w:rsidRPr="00B726E7" w:rsidSect="0018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26E7"/>
    <w:rsid w:val="00187ADB"/>
    <w:rsid w:val="00621555"/>
    <w:rsid w:val="00685534"/>
    <w:rsid w:val="00B7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26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956</Words>
  <Characters>5452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2024-02-21T06:48:00Z</dcterms:created>
  <dcterms:modified xsi:type="dcterms:W3CDTF">2024-02-21T06:59:00Z</dcterms:modified>
</cp:coreProperties>
</file>